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41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Trockenbauarbeiten H8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rockenbauarbeiten H8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